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D9" w:rsidRPr="00526EE9" w:rsidRDefault="00E940D9" w:rsidP="0052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по курсу «Практикум по общей и экспериментальной психологии»</w:t>
      </w:r>
    </w:p>
    <w:p w:rsidR="00E940D9" w:rsidRPr="00526EE9" w:rsidRDefault="00E940D9" w:rsidP="0052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2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Сформулировать терминологическое описание предполагаемого (возможного) содержания курсовой или дипломной работы</w:t>
      </w: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указав:</w:t>
      </w:r>
    </w:p>
    <w:p w:rsidR="00E940D9" w:rsidRPr="00526EE9" w:rsidRDefault="00E940D9" w:rsidP="00526EE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</w:t>
      </w:r>
      <w:r w:rsid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исследования.</w:t>
      </w:r>
      <w:r w:rsidR="00526EE9"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EE9"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трудовой деятельности и карьерная ориентация сотрудников разных возрастных групп</w:t>
      </w:r>
    </w:p>
    <w:p w:rsidR="00526EE9" w:rsidRDefault="00E940D9" w:rsidP="00526EE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Объект</w:t>
      </w: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 w:rsid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EE9"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мотивация</w:t>
      </w:r>
      <w:r w:rsid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EE9" w:rsidRDefault="00E940D9" w:rsidP="00526EE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</w:t>
      </w: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 w:rsid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26EE9"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трудовой деятельности и карьерная ориентация сотрудников разных возрастных групп.</w:t>
      </w:r>
    </w:p>
    <w:p w:rsidR="00E940D9" w:rsidRDefault="00E940D9" w:rsidP="00526EE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Гипотезы</w:t>
      </w: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исследования.</w:t>
      </w:r>
    </w:p>
    <w:p w:rsidR="00526EE9" w:rsidRPr="00526EE9" w:rsidRDefault="00526EE9" w:rsidP="00526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E9">
        <w:rPr>
          <w:rFonts w:ascii="Times New Roman" w:hAnsi="Times New Roman" w:cs="Times New Roman"/>
          <w:b/>
          <w:sz w:val="28"/>
          <w:szCs w:val="28"/>
        </w:rPr>
        <w:t>Н</w:t>
      </w:r>
      <w:proofErr w:type="gramStart"/>
      <w:r w:rsidRPr="00526EE9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Pr="00526EE9">
        <w:rPr>
          <w:rFonts w:ascii="Times New Roman" w:hAnsi="Times New Roman" w:cs="Times New Roman"/>
          <w:sz w:val="28"/>
          <w:szCs w:val="28"/>
        </w:rPr>
        <w:t>– существуют различия в мотивации и карьерных ориентациях с</w:t>
      </w:r>
      <w:r w:rsidRPr="00526EE9">
        <w:rPr>
          <w:rFonts w:ascii="Times New Roman" w:hAnsi="Times New Roman" w:cs="Times New Roman"/>
          <w:sz w:val="28"/>
          <w:szCs w:val="28"/>
        </w:rPr>
        <w:t>о</w:t>
      </w:r>
      <w:r w:rsidRPr="00526EE9">
        <w:rPr>
          <w:rFonts w:ascii="Times New Roman" w:hAnsi="Times New Roman" w:cs="Times New Roman"/>
          <w:sz w:val="28"/>
          <w:szCs w:val="28"/>
        </w:rPr>
        <w:t>трудников разных возрастных групп.</w:t>
      </w:r>
    </w:p>
    <w:p w:rsidR="00526EE9" w:rsidRPr="00526EE9" w:rsidRDefault="00526EE9" w:rsidP="00526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E9">
        <w:rPr>
          <w:rFonts w:ascii="Times New Roman" w:hAnsi="Times New Roman" w:cs="Times New Roman"/>
          <w:b/>
          <w:sz w:val="28"/>
          <w:szCs w:val="28"/>
        </w:rPr>
        <w:t>Н</w:t>
      </w:r>
      <w:proofErr w:type="gramStart"/>
      <w:r w:rsidRPr="00526EE9"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proofErr w:type="gramEnd"/>
      <w:r w:rsidRPr="00526EE9">
        <w:rPr>
          <w:rFonts w:ascii="Times New Roman" w:hAnsi="Times New Roman" w:cs="Times New Roman"/>
          <w:sz w:val="28"/>
          <w:szCs w:val="28"/>
        </w:rPr>
        <w:t>– отсутствуют различия в мотивации и карьерных ориентациях с</w:t>
      </w:r>
      <w:r w:rsidRPr="00526EE9">
        <w:rPr>
          <w:rFonts w:ascii="Times New Roman" w:hAnsi="Times New Roman" w:cs="Times New Roman"/>
          <w:sz w:val="28"/>
          <w:szCs w:val="28"/>
        </w:rPr>
        <w:t>о</w:t>
      </w:r>
      <w:r w:rsidRPr="00526EE9">
        <w:rPr>
          <w:rFonts w:ascii="Times New Roman" w:hAnsi="Times New Roman" w:cs="Times New Roman"/>
          <w:sz w:val="28"/>
          <w:szCs w:val="28"/>
        </w:rPr>
        <w:t>трудников разных возрастных групп.</w:t>
      </w:r>
    </w:p>
    <w:p w:rsidR="00E940D9" w:rsidRDefault="00E940D9" w:rsidP="00526EE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</w:t>
      </w:r>
      <w:r w:rsid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исследования: </w:t>
      </w:r>
      <w:r w:rsidR="00526EE9">
        <w:rPr>
          <w:rFonts w:ascii="Times New Roman" w:hAnsi="Times New Roman" w:cs="Times New Roman"/>
          <w:sz w:val="28"/>
          <w:szCs w:val="28"/>
        </w:rPr>
        <w:t>и</w:t>
      </w:r>
      <w:r w:rsidR="00526EE9" w:rsidRPr="00F872E5">
        <w:rPr>
          <w:rFonts w:ascii="Times New Roman" w:hAnsi="Times New Roman" w:cs="Times New Roman"/>
          <w:sz w:val="28"/>
          <w:szCs w:val="28"/>
        </w:rPr>
        <w:t>сследовать мотивацию трудовой деятельности и карьерные ориентации сотрудников разных возрастных групп</w:t>
      </w:r>
      <w:r w:rsidR="00526EE9">
        <w:rPr>
          <w:rFonts w:ascii="Times New Roman" w:hAnsi="Times New Roman" w:cs="Times New Roman"/>
          <w:sz w:val="28"/>
          <w:szCs w:val="28"/>
        </w:rPr>
        <w:t>, принадлеж</w:t>
      </w:r>
      <w:r w:rsidR="00526EE9">
        <w:rPr>
          <w:rFonts w:ascii="Times New Roman" w:hAnsi="Times New Roman" w:cs="Times New Roman"/>
          <w:sz w:val="28"/>
          <w:szCs w:val="28"/>
        </w:rPr>
        <w:t>а</w:t>
      </w:r>
      <w:r w:rsidR="00526EE9">
        <w:rPr>
          <w:rFonts w:ascii="Times New Roman" w:hAnsi="Times New Roman" w:cs="Times New Roman"/>
          <w:sz w:val="28"/>
          <w:szCs w:val="28"/>
        </w:rPr>
        <w:t>щих к различным профессиональным слоям</w:t>
      </w:r>
      <w:r w:rsidR="00526EE9" w:rsidRPr="00F872E5">
        <w:rPr>
          <w:rFonts w:ascii="Times New Roman" w:hAnsi="Times New Roman" w:cs="Times New Roman"/>
          <w:sz w:val="28"/>
          <w:szCs w:val="28"/>
        </w:rPr>
        <w:t>.</w:t>
      </w:r>
    </w:p>
    <w:p w:rsidR="00E940D9" w:rsidRDefault="00E940D9" w:rsidP="00526EE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  <w:r w:rsid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</w:p>
    <w:p w:rsidR="00526EE9" w:rsidRPr="00F872E5" w:rsidRDefault="00526EE9" w:rsidP="00526EE9">
      <w:pPr>
        <w:pStyle w:val="a4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sz w:val="28"/>
          <w:szCs w:val="28"/>
        </w:rPr>
        <w:t>изучить теоретические аспекты управления мотивацией;</w:t>
      </w:r>
    </w:p>
    <w:p w:rsidR="00526EE9" w:rsidRPr="00F872E5" w:rsidRDefault="00526EE9" w:rsidP="00526EE9">
      <w:pPr>
        <w:pStyle w:val="a4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sz w:val="28"/>
          <w:szCs w:val="28"/>
        </w:rPr>
        <w:t>рассмотреть мотивацию как важнейший фактор повышения эффективности системы управления и работы предприятия;</w:t>
      </w:r>
    </w:p>
    <w:p w:rsidR="00526EE9" w:rsidRPr="00F872E5" w:rsidRDefault="00526EE9" w:rsidP="00526EE9">
      <w:pPr>
        <w:pStyle w:val="a4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sz w:val="28"/>
          <w:szCs w:val="28"/>
        </w:rPr>
        <w:t>исследовать особенности управления мотивацией на предприятии;</w:t>
      </w:r>
    </w:p>
    <w:p w:rsidR="00526EE9" w:rsidRPr="00F872E5" w:rsidRDefault="00526EE9" w:rsidP="00526EE9">
      <w:pPr>
        <w:pStyle w:val="a4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sz w:val="28"/>
          <w:szCs w:val="28"/>
        </w:rPr>
        <w:t>провести исследование на предприятии НЦЭ по изучению профессиональной и карьерной мотивации у сотрудников, принадлежащих к разному рабочему классу (специалисты, управленцы/дополнительный, обслуживающий персонал);</w:t>
      </w:r>
    </w:p>
    <w:p w:rsidR="00526EE9" w:rsidRPr="00F872E5" w:rsidRDefault="00526EE9" w:rsidP="00526EE9">
      <w:pPr>
        <w:pStyle w:val="a4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sz w:val="28"/>
          <w:szCs w:val="28"/>
        </w:rPr>
        <w:lastRenderedPageBreak/>
        <w:t>осуществить анализ полученных результатов сотрудников организации НЦЭ, интерпретировать данные и сделать выводы по двум группам респондентов.</w:t>
      </w:r>
    </w:p>
    <w:p w:rsid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</w:t>
      </w: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способы организации исследований</w:t>
      </w:r>
      <w:r w:rsid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EE9" w:rsidRPr="00526EE9" w:rsidRDefault="00526EE9" w:rsidP="00526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E9">
        <w:rPr>
          <w:rFonts w:ascii="Times New Roman" w:hAnsi="Times New Roman" w:cs="Times New Roman"/>
          <w:b/>
          <w:sz w:val="28"/>
          <w:szCs w:val="28"/>
        </w:rPr>
        <w:t xml:space="preserve">База исследования: </w:t>
      </w:r>
      <w:r w:rsidRPr="00526EE9">
        <w:rPr>
          <w:rFonts w:ascii="Times New Roman" w:hAnsi="Times New Roman" w:cs="Times New Roman"/>
          <w:sz w:val="28"/>
          <w:szCs w:val="28"/>
        </w:rPr>
        <w:t>Национальный центр экспертизы» Комитет ко</w:t>
      </w:r>
      <w:r w:rsidRPr="00526EE9">
        <w:rPr>
          <w:rFonts w:ascii="Times New Roman" w:hAnsi="Times New Roman" w:cs="Times New Roman"/>
          <w:sz w:val="28"/>
          <w:szCs w:val="28"/>
        </w:rPr>
        <w:t>н</w:t>
      </w:r>
      <w:r w:rsidRPr="00526EE9">
        <w:rPr>
          <w:rFonts w:ascii="Times New Roman" w:hAnsi="Times New Roman" w:cs="Times New Roman"/>
          <w:sz w:val="28"/>
          <w:szCs w:val="28"/>
        </w:rPr>
        <w:t>троля качества и безопасности товаров и услуг Министерства здравоохран</w:t>
      </w:r>
      <w:r w:rsidRPr="00526EE9">
        <w:rPr>
          <w:rFonts w:ascii="Times New Roman" w:hAnsi="Times New Roman" w:cs="Times New Roman"/>
          <w:sz w:val="28"/>
          <w:szCs w:val="28"/>
        </w:rPr>
        <w:t>е</w:t>
      </w:r>
      <w:r w:rsidRPr="00526EE9">
        <w:rPr>
          <w:rFonts w:ascii="Times New Roman" w:hAnsi="Times New Roman" w:cs="Times New Roman"/>
          <w:sz w:val="28"/>
          <w:szCs w:val="28"/>
        </w:rPr>
        <w:t>ния РК (республики Казахстан). Сокращенно – НЦЭ.</w:t>
      </w:r>
    </w:p>
    <w:p w:rsidR="00526EE9" w:rsidRDefault="00526EE9" w:rsidP="00526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EE9">
        <w:rPr>
          <w:rFonts w:ascii="Times New Roman" w:hAnsi="Times New Roman" w:cs="Times New Roman"/>
          <w:b/>
          <w:sz w:val="28"/>
          <w:szCs w:val="28"/>
        </w:rPr>
        <w:t xml:space="preserve">Выборка исследования: </w:t>
      </w:r>
      <w:r w:rsidRPr="00526EE9">
        <w:rPr>
          <w:rFonts w:ascii="Times New Roman" w:hAnsi="Times New Roman" w:cs="Times New Roman"/>
          <w:sz w:val="28"/>
          <w:szCs w:val="28"/>
        </w:rPr>
        <w:t>в исследовании приняли участие сотрудники НЦЭ разной возрастной категории. В первую группу вошли специалисты и руководители в возрасте от 35 до 40 лет. Вторую группу составили сотру</w:t>
      </w:r>
      <w:r w:rsidRPr="00526EE9">
        <w:rPr>
          <w:rFonts w:ascii="Times New Roman" w:hAnsi="Times New Roman" w:cs="Times New Roman"/>
          <w:sz w:val="28"/>
          <w:szCs w:val="28"/>
        </w:rPr>
        <w:t>д</w:t>
      </w:r>
      <w:r w:rsidRPr="00526EE9">
        <w:rPr>
          <w:rFonts w:ascii="Times New Roman" w:hAnsi="Times New Roman" w:cs="Times New Roman"/>
          <w:sz w:val="28"/>
          <w:szCs w:val="28"/>
        </w:rPr>
        <w:t xml:space="preserve">ники, принадлежащие к обслуживающему и дополнительному персоналу в возрасте от 25 до 30 лет. </w:t>
      </w:r>
    </w:p>
    <w:p w:rsidR="00526EE9" w:rsidRPr="00F872E5" w:rsidRDefault="00526EE9" w:rsidP="00526E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872E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Методы исследования: </w:t>
      </w:r>
    </w:p>
    <w:p w:rsidR="00526EE9" w:rsidRPr="00F872E5" w:rsidRDefault="00526EE9" w:rsidP="00526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b/>
          <w:sz w:val="28"/>
          <w:szCs w:val="28"/>
          <w:lang w:eastAsia="ar-SA"/>
        </w:rPr>
        <w:t>–</w:t>
      </w:r>
      <w:r w:rsidRPr="00F872E5">
        <w:rPr>
          <w:rFonts w:ascii="Times New Roman" w:hAnsi="Times New Roman" w:cs="Times New Roman"/>
          <w:i/>
          <w:sz w:val="28"/>
          <w:szCs w:val="28"/>
          <w:lang w:eastAsia="ar-SA"/>
        </w:rPr>
        <w:t>Теоретические:</w:t>
      </w:r>
      <w:r w:rsidRPr="00F872E5">
        <w:rPr>
          <w:rFonts w:ascii="Times New Roman" w:hAnsi="Times New Roman" w:cs="Times New Roman"/>
          <w:sz w:val="28"/>
          <w:szCs w:val="28"/>
          <w:lang w:eastAsia="ar-SA"/>
        </w:rPr>
        <w:t xml:space="preserve"> анализ, синтез, обобщение, сравнение, систематиз</w:t>
      </w:r>
      <w:r w:rsidRPr="00F872E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F872E5">
        <w:rPr>
          <w:rFonts w:ascii="Times New Roman" w:hAnsi="Times New Roman" w:cs="Times New Roman"/>
          <w:sz w:val="28"/>
          <w:szCs w:val="28"/>
          <w:lang w:eastAsia="ar-SA"/>
        </w:rPr>
        <w:t>ция материала по</w:t>
      </w:r>
      <w:r w:rsidRPr="00F872E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72E5">
        <w:rPr>
          <w:rFonts w:ascii="Times New Roman" w:hAnsi="Times New Roman" w:cs="Times New Roman"/>
          <w:sz w:val="28"/>
          <w:szCs w:val="28"/>
        </w:rPr>
        <w:t>новейшим исследованиям отечественных и зарубежных специалистов в области мотивации груда.</w:t>
      </w:r>
    </w:p>
    <w:p w:rsidR="00526EE9" w:rsidRPr="00F872E5" w:rsidRDefault="00526EE9" w:rsidP="00526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F872E5">
        <w:rPr>
          <w:rFonts w:ascii="Times New Roman" w:hAnsi="Times New Roman" w:cs="Times New Roman"/>
          <w:i/>
          <w:sz w:val="28"/>
          <w:szCs w:val="28"/>
        </w:rPr>
        <w:t>Эмпирические</w:t>
      </w:r>
      <w:proofErr w:type="gramEnd"/>
      <w:r w:rsidRPr="00F872E5">
        <w:rPr>
          <w:rFonts w:ascii="Times New Roman" w:hAnsi="Times New Roman" w:cs="Times New Roman"/>
          <w:sz w:val="28"/>
          <w:szCs w:val="28"/>
        </w:rPr>
        <w:t>: тестирование:</w:t>
      </w:r>
    </w:p>
    <w:p w:rsidR="00526EE9" w:rsidRPr="00F872E5" w:rsidRDefault="00526EE9" w:rsidP="00526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7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Опросник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«Интегральная удовлетворенность трудом» (А. В. 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Бата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шева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526EE9" w:rsidRPr="00F872E5" w:rsidRDefault="00526EE9" w:rsidP="00526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Опросник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«Мотивация профессиональной деятельности» (методика К. 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Замфир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адаптации А. 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Реан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526EE9" w:rsidRPr="00F872E5" w:rsidRDefault="00526EE9" w:rsidP="00526E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Опросник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«Якоря карьеры» методика диагностики ценностных ор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ентаций в карьере (Э. Шейн, перевод и адаптация В. А. 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Чикер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В. Э. </w:t>
      </w:r>
      <w:proofErr w:type="spellStart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Винок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рова</w:t>
      </w:r>
      <w:proofErr w:type="spellEnd"/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526EE9" w:rsidRPr="00F872E5" w:rsidRDefault="00526EE9" w:rsidP="00526E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872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–Методы математической обработки данных: 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непараметрический критерий сравнительного анализа 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</w:t>
      </w:r>
      <w:r w:rsidRPr="00F87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-Манна-Уитни.</w:t>
      </w:r>
    </w:p>
    <w:p w:rsidR="00526EE9" w:rsidRPr="00526EE9" w:rsidRDefault="00526EE9" w:rsidP="00526EE9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EE9" w:rsidRPr="00526EE9" w:rsidRDefault="00526EE9" w:rsidP="00526E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0D9" w:rsidRPr="00526EE9" w:rsidRDefault="00E940D9" w:rsidP="00A80B4A">
      <w:pPr>
        <w:tabs>
          <w:tab w:val="left" w:pos="2977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Привести примеры организации экспериментальных исследований (не менее 2), описание и анализ </w:t>
      </w:r>
      <w:proofErr w:type="gramStart"/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представлен в научных журналах и научных текстах по психологии. Выделить, сформулировать и указать:</w:t>
      </w:r>
    </w:p>
    <w:p w:rsidR="00E940D9" w:rsidRPr="000E5024" w:rsidRDefault="00E940D9" w:rsidP="00526EE9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Литературный источник и направление исследований.</w:t>
      </w:r>
    </w:p>
    <w:p w:rsidR="000E5024" w:rsidRDefault="000E5024" w:rsidP="000E5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DA5">
        <w:rPr>
          <w:rFonts w:ascii="Times New Roman" w:hAnsi="Times New Roman" w:cs="Times New Roman"/>
          <w:sz w:val="28"/>
          <w:szCs w:val="28"/>
        </w:rPr>
        <w:t>ФУНКЦИОНАЛЬНАЯ ОПТИМАЛЬНОСТЬ ЛИЧНОСТНОГО СМЫСЛА ПРОФЕССИИ</w:t>
      </w:r>
    </w:p>
    <w:p w:rsidR="000E5024" w:rsidRDefault="000E5024" w:rsidP="000E5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693">
        <w:rPr>
          <w:rFonts w:ascii="Times New Roman" w:hAnsi="Times New Roman" w:cs="Times New Roman"/>
          <w:sz w:val="28"/>
          <w:szCs w:val="28"/>
        </w:rPr>
        <w:t>Авторы: АРПИНСКИЙ К.В., ГИЖУК Т.В., КИСЕЛЬНИКОВА Н.В.</w:t>
      </w:r>
    </w:p>
    <w:p w:rsidR="000E5024" w:rsidRDefault="000E5024" w:rsidP="000E5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Журнал: Экспериментальная психология.–</w:t>
      </w:r>
      <w:r w:rsidRPr="00174693">
        <w:rPr>
          <w:rFonts w:ascii="Times New Roman" w:hAnsi="Times New Roman" w:cs="Times New Roman"/>
          <w:sz w:val="28"/>
          <w:szCs w:val="28"/>
        </w:rPr>
        <w:t>2020.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4693">
        <w:rPr>
          <w:rFonts w:ascii="Times New Roman" w:hAnsi="Times New Roman" w:cs="Times New Roman"/>
          <w:sz w:val="28"/>
          <w:szCs w:val="28"/>
        </w:rPr>
        <w:t xml:space="preserve"> Т. 13.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4693">
        <w:rPr>
          <w:rFonts w:ascii="Times New Roman" w:hAnsi="Times New Roman" w:cs="Times New Roman"/>
          <w:sz w:val="28"/>
          <w:szCs w:val="28"/>
        </w:rPr>
        <w:t xml:space="preserve"> № 1.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4693">
        <w:rPr>
          <w:rFonts w:ascii="Times New Roman" w:hAnsi="Times New Roman" w:cs="Times New Roman"/>
          <w:sz w:val="28"/>
          <w:szCs w:val="28"/>
        </w:rPr>
        <w:t xml:space="preserve"> C. 171—183</w:t>
      </w:r>
    </w:p>
    <w:p w:rsidR="000E5024" w:rsidRDefault="000E5024" w:rsidP="000E502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940D9" w:rsidRPr="000E5024" w:rsidRDefault="00E940D9" w:rsidP="00526EE9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Гипотез</w:t>
      </w:r>
      <w:r w:rsidR="000E50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</w:t>
      </w:r>
    </w:p>
    <w:p w:rsidR="000E5024" w:rsidRDefault="000E5024" w:rsidP="000E5024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 w:rsidRPr="000E50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Теоретическая гипотеза</w:t>
      </w:r>
      <w:r w:rsidRPr="000E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E5024">
        <w:rPr>
          <w:rFonts w:ascii="Times New Roman" w:hAnsi="Times New Roman" w:cs="Times New Roman"/>
        </w:rPr>
        <w:t xml:space="preserve"> </w:t>
      </w:r>
    </w:p>
    <w:p w:rsidR="000E5024" w:rsidRPr="000E5024" w:rsidRDefault="000E5024" w:rsidP="000E502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5024">
        <w:rPr>
          <w:rFonts w:ascii="Times New Roman" w:hAnsi="Times New Roman" w:cs="Times New Roman"/>
          <w:sz w:val="28"/>
          <w:szCs w:val="28"/>
        </w:rPr>
        <w:t>можно обоснованно предполагать, что различные виды личностного смысла профессии обеспечивают разное качество смысловой регуляции делового общения, организационного поведения, профессионального труда и других форм активности личности как субъекта профессии.</w:t>
      </w:r>
    </w:p>
    <w:p w:rsidR="000E5024" w:rsidRDefault="000E5024" w:rsidP="000E5024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2F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Эмпирическая гипотеза.</w:t>
      </w:r>
    </w:p>
    <w:p w:rsidR="000E5024" w:rsidRPr="00FB40A5" w:rsidRDefault="000E5024" w:rsidP="000E502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Проводя корреляционный анализ, авторами была выдвинута э</w:t>
      </w:r>
      <w:r w:rsidRPr="00FB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мпирическая гипотеза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</w:t>
      </w:r>
      <w:r w:rsidRPr="00FB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заключалась в предположении об оптимальности с точки </w:t>
      </w:r>
      <w:proofErr w:type="gramStart"/>
      <w:r w:rsidRPr="00FB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зрения качества регуляции профессиональной деятельности позитивного личностного смысла профессии</w:t>
      </w:r>
      <w:proofErr w:type="gramEnd"/>
      <w:r w:rsidRPr="00FB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5024" w:rsidRPr="000E5024" w:rsidRDefault="00E940D9" w:rsidP="000E5024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Независимые переменные</w:t>
      </w:r>
      <w:r w:rsidR="000E50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E5024" w:rsidRPr="000E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024" w:rsidRPr="000E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личностный смысл профессиональной деятельности. </w:t>
      </w:r>
    </w:p>
    <w:p w:rsidR="00E940D9" w:rsidRPr="00526EE9" w:rsidRDefault="00E940D9" w:rsidP="00526EE9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Зависимые переменные</w:t>
      </w:r>
      <w:r w:rsidR="000E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5024" w:rsidRPr="000E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профиль.</w:t>
      </w:r>
    </w:p>
    <w:p w:rsidR="000E5024" w:rsidRPr="00A418E6" w:rsidRDefault="00E940D9" w:rsidP="000E5024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</w:t>
      </w: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побочные переменные</w:t>
      </w:r>
      <w:r w:rsidR="000E50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E5024" w:rsidRPr="000E50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0E5024" w:rsidRPr="000E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 не входит в экспериментальную группу. В нашем исследовании ее нет.</w:t>
      </w:r>
      <w:r w:rsidR="000E5024" w:rsidRPr="00A418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E940D9" w:rsidRDefault="00E940D9" w:rsidP="00526EE9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Полученный результат и основной вывод.</w:t>
      </w:r>
    </w:p>
    <w:p w:rsidR="000E5024" w:rsidRDefault="000E5024" w:rsidP="000E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B40A5">
        <w:rPr>
          <w:rFonts w:ascii="Times New Roman" w:hAnsi="Times New Roman" w:cs="Times New Roman"/>
          <w:sz w:val="28"/>
          <w:szCs w:val="28"/>
        </w:rPr>
        <w:t>Оптимальным с точки зрения качества регуляции профессиональной деятельности являет</w:t>
      </w:r>
      <w:r>
        <w:rPr>
          <w:rFonts w:ascii="Times New Roman" w:hAnsi="Times New Roman" w:cs="Times New Roman"/>
          <w:sz w:val="28"/>
          <w:szCs w:val="28"/>
        </w:rPr>
        <w:t>ся позитивный личностный смысл.</w:t>
      </w:r>
    </w:p>
    <w:p w:rsidR="000E5024" w:rsidRDefault="000E5024" w:rsidP="000E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FB40A5">
        <w:rPr>
          <w:rFonts w:ascii="Times New Roman" w:hAnsi="Times New Roman" w:cs="Times New Roman"/>
          <w:sz w:val="28"/>
          <w:szCs w:val="28"/>
        </w:rPr>
        <w:t>Субоптимальным</w:t>
      </w:r>
      <w:proofErr w:type="spellEnd"/>
      <w:r w:rsidRPr="00FB40A5">
        <w:rPr>
          <w:rFonts w:ascii="Times New Roman" w:hAnsi="Times New Roman" w:cs="Times New Roman"/>
          <w:sz w:val="28"/>
          <w:szCs w:val="28"/>
        </w:rPr>
        <w:t xml:space="preserve"> выступает конфликтный личностный смысл профессии. </w:t>
      </w:r>
    </w:p>
    <w:p w:rsidR="000E5024" w:rsidRDefault="000E5024" w:rsidP="000E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FB40A5">
        <w:rPr>
          <w:rFonts w:ascii="Times New Roman" w:hAnsi="Times New Roman" w:cs="Times New Roman"/>
          <w:sz w:val="28"/>
          <w:szCs w:val="28"/>
        </w:rPr>
        <w:t>Пессимальным</w:t>
      </w:r>
      <w:proofErr w:type="spellEnd"/>
      <w:r w:rsidRPr="00FB40A5">
        <w:rPr>
          <w:rFonts w:ascii="Times New Roman" w:hAnsi="Times New Roman" w:cs="Times New Roman"/>
          <w:sz w:val="28"/>
          <w:szCs w:val="28"/>
        </w:rPr>
        <w:t xml:space="preserve"> является такой </w:t>
      </w:r>
      <w:proofErr w:type="gramStart"/>
      <w:r w:rsidRPr="00FB40A5">
        <w:rPr>
          <w:rFonts w:ascii="Times New Roman" w:hAnsi="Times New Roman" w:cs="Times New Roman"/>
          <w:sz w:val="28"/>
          <w:szCs w:val="28"/>
        </w:rPr>
        <w:t>личностный</w:t>
      </w:r>
      <w:proofErr w:type="gramEnd"/>
      <w:r w:rsidRPr="00FB40A5">
        <w:rPr>
          <w:rFonts w:ascii="Times New Roman" w:hAnsi="Times New Roman" w:cs="Times New Roman"/>
          <w:sz w:val="28"/>
          <w:szCs w:val="28"/>
        </w:rPr>
        <w:t xml:space="preserve"> смыл профессии, который по своим содержательным и формальным свойствам существенно отклоняется от функционального оптимума и не является эффективным регулятором повседневной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024" w:rsidRPr="00FB40A5" w:rsidRDefault="000E5024" w:rsidP="000E50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4)</w:t>
      </w:r>
      <w:r w:rsidRPr="00FB40A5">
        <w:rPr>
          <w:rFonts w:ascii="Times New Roman" w:hAnsi="Times New Roman" w:cs="Times New Roman"/>
          <w:sz w:val="28"/>
          <w:szCs w:val="28"/>
        </w:rPr>
        <w:t xml:space="preserve">Бессмысленность и негативный личностный смысл профессии обусловливают неэффективность всего процесса смысловой регуляции профессиональной деятельности, что закономерно приводит личность к профессиональному неуспеху. </w:t>
      </w:r>
    </w:p>
    <w:p w:rsidR="00045CE3" w:rsidRDefault="00045CE3" w:rsidP="00045CE3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Литературный источник и направление исследований.</w:t>
      </w:r>
    </w:p>
    <w:p w:rsidR="00045CE3" w:rsidRDefault="00045CE3" w:rsidP="00045CE3">
      <w:pPr>
        <w:tabs>
          <w:tab w:val="left" w:pos="2977"/>
        </w:tabs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Овсянникова, И. С. Мотивация как фактор успешности профессиональной деятельности / И. С. Овсянникова. — Текст</w:t>
      </w:r>
      <w:proofErr w:type="gramStart"/>
      <w:r w:rsidRPr="0004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4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// Молодой ученый. — 2017. — № 10 (144). — С. </w:t>
      </w:r>
    </w:p>
    <w:p w:rsidR="00045CE3" w:rsidRDefault="00045CE3" w:rsidP="00045CE3">
      <w:pPr>
        <w:tabs>
          <w:tab w:val="left" w:pos="2977"/>
        </w:tabs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Гипотез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</w:t>
      </w:r>
    </w:p>
    <w:p w:rsidR="00045CE3" w:rsidRPr="00045CE3" w:rsidRDefault="00045CE3" w:rsidP="00045CE3">
      <w:pPr>
        <w:tabs>
          <w:tab w:val="left" w:pos="2977"/>
        </w:tabs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C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существуют различия в профессиональной мотивации у работников разного возраста.</w:t>
      </w:r>
    </w:p>
    <w:p w:rsidR="00045CE3" w:rsidRPr="000E5024" w:rsidRDefault="00045CE3" w:rsidP="00045CE3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Независимые переменные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и стаж.</w:t>
      </w:r>
    </w:p>
    <w:p w:rsidR="00045CE3" w:rsidRPr="00526EE9" w:rsidRDefault="00045CE3" w:rsidP="00045CE3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Зависимые переменные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трудовая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мотивация</w:t>
      </w:r>
      <w:r w:rsidRPr="000E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5CE3" w:rsidRDefault="00045CE3" w:rsidP="00045CE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</w:t>
      </w:r>
      <w:r w:rsidRPr="00526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побочные переменные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нет.</w:t>
      </w:r>
    </w:p>
    <w:p w:rsidR="00045CE3" w:rsidRDefault="00045CE3" w:rsidP="00045CE3">
      <w:pPr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Полученный результат и основной вывод.</w:t>
      </w:r>
    </w:p>
    <w:p w:rsidR="00045CE3" w:rsidRPr="00045CE3" w:rsidRDefault="00045CE3" w:rsidP="00045CE3">
      <w:pPr>
        <w:tabs>
          <w:tab w:val="left" w:pos="2977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04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исследований можно сказать о недостаточной трудовой мотивации работников в организации, выявленные ценностные ориентиры не способствуют развитию трудовой мотивации работников: работники не лояльны к организации, большинство из них имеют мотивацию боязни неудачи при желании иметь высокую заработную плату с хорошим набором льгот и надбавок</w:t>
      </w:r>
      <w:r w:rsidRPr="00045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D616AE" w:rsidRDefault="00045CE3" w:rsidP="00045CE3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5CE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45CE3" w:rsidRPr="00520098" w:rsidRDefault="00045CE3" w:rsidP="00F831DD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98">
        <w:rPr>
          <w:rFonts w:ascii="Times New Roman" w:hAnsi="Times New Roman" w:cs="Times New Roman"/>
          <w:sz w:val="28"/>
          <w:szCs w:val="28"/>
        </w:rPr>
        <w:t>Авдеев В.В. Управление персоналом: технология формирования к</w:t>
      </w:r>
      <w:r w:rsidRPr="00520098">
        <w:rPr>
          <w:rFonts w:ascii="Times New Roman" w:hAnsi="Times New Roman" w:cs="Times New Roman"/>
          <w:sz w:val="28"/>
          <w:szCs w:val="28"/>
        </w:rPr>
        <w:t>о</w:t>
      </w:r>
      <w:r w:rsidRPr="00520098">
        <w:rPr>
          <w:rFonts w:ascii="Times New Roman" w:hAnsi="Times New Roman" w:cs="Times New Roman"/>
          <w:sz w:val="28"/>
          <w:szCs w:val="28"/>
        </w:rPr>
        <w:t xml:space="preserve">манды: Учебное пособие. – М.: Финансы и статистика, 2010. – 139 </w:t>
      </w:r>
      <w:proofErr w:type="gramStart"/>
      <w:r w:rsidRPr="005200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0098">
        <w:rPr>
          <w:rFonts w:ascii="Times New Roman" w:hAnsi="Times New Roman" w:cs="Times New Roman"/>
          <w:sz w:val="28"/>
          <w:szCs w:val="28"/>
        </w:rPr>
        <w:t>.</w:t>
      </w:r>
    </w:p>
    <w:p w:rsidR="00045CE3" w:rsidRPr="00520098" w:rsidRDefault="00045CE3" w:rsidP="00F831DD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098">
        <w:rPr>
          <w:rFonts w:ascii="Times New Roman" w:hAnsi="Times New Roman" w:cs="Times New Roman"/>
          <w:sz w:val="28"/>
          <w:szCs w:val="28"/>
        </w:rPr>
        <w:t>Беляцкий</w:t>
      </w:r>
      <w:proofErr w:type="spellEnd"/>
      <w:r w:rsidRPr="00520098">
        <w:rPr>
          <w:rFonts w:ascii="Times New Roman" w:hAnsi="Times New Roman" w:cs="Times New Roman"/>
          <w:sz w:val="28"/>
          <w:szCs w:val="28"/>
        </w:rPr>
        <w:t xml:space="preserve"> Н.П. и др. Управление персоналом: </w:t>
      </w:r>
      <w:proofErr w:type="spellStart"/>
      <w:r w:rsidRPr="0052009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20098">
        <w:rPr>
          <w:rFonts w:ascii="Times New Roman" w:hAnsi="Times New Roman" w:cs="Times New Roman"/>
          <w:sz w:val="28"/>
          <w:szCs w:val="28"/>
        </w:rPr>
        <w:t xml:space="preserve">. пос. – М.: </w:t>
      </w:r>
      <w:proofErr w:type="spellStart"/>
      <w:r w:rsidRPr="00520098">
        <w:rPr>
          <w:rFonts w:ascii="Times New Roman" w:hAnsi="Times New Roman" w:cs="Times New Roman"/>
          <w:sz w:val="28"/>
          <w:szCs w:val="28"/>
        </w:rPr>
        <w:t>Инте</w:t>
      </w:r>
      <w:r w:rsidRPr="00520098">
        <w:rPr>
          <w:rFonts w:ascii="Times New Roman" w:hAnsi="Times New Roman" w:cs="Times New Roman"/>
          <w:sz w:val="28"/>
          <w:szCs w:val="28"/>
        </w:rPr>
        <w:t>р</w:t>
      </w:r>
      <w:r w:rsidRPr="00520098">
        <w:rPr>
          <w:rFonts w:ascii="Times New Roman" w:hAnsi="Times New Roman" w:cs="Times New Roman"/>
          <w:sz w:val="28"/>
          <w:szCs w:val="28"/>
        </w:rPr>
        <w:t>прессервис</w:t>
      </w:r>
      <w:proofErr w:type="spellEnd"/>
      <w:r w:rsidRPr="0052009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20098">
        <w:rPr>
          <w:rFonts w:ascii="Times New Roman" w:hAnsi="Times New Roman" w:cs="Times New Roman"/>
          <w:sz w:val="28"/>
          <w:szCs w:val="28"/>
        </w:rPr>
        <w:t>Экоперспектива</w:t>
      </w:r>
      <w:proofErr w:type="spellEnd"/>
      <w:r w:rsidRPr="00520098">
        <w:rPr>
          <w:rFonts w:ascii="Times New Roman" w:hAnsi="Times New Roman" w:cs="Times New Roman"/>
          <w:sz w:val="28"/>
          <w:szCs w:val="28"/>
        </w:rPr>
        <w:t>, 2016. – 486 с.</w:t>
      </w:r>
    </w:p>
    <w:p w:rsidR="00045CE3" w:rsidRDefault="00045CE3" w:rsidP="00F831DD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098">
        <w:rPr>
          <w:rFonts w:ascii="Times New Roman" w:hAnsi="Times New Roman" w:cs="Times New Roman"/>
          <w:sz w:val="28"/>
          <w:szCs w:val="28"/>
        </w:rPr>
        <w:t>Вилюнас</w:t>
      </w:r>
      <w:proofErr w:type="spellEnd"/>
      <w:r w:rsidRPr="00520098">
        <w:rPr>
          <w:rFonts w:ascii="Times New Roman" w:hAnsi="Times New Roman" w:cs="Times New Roman"/>
          <w:sz w:val="28"/>
          <w:szCs w:val="28"/>
        </w:rPr>
        <w:t xml:space="preserve"> В. К. Психология развития мотивации. - СПб.: Речь, 2016. - 458 </w:t>
      </w:r>
      <w:proofErr w:type="gramStart"/>
      <w:r w:rsidRPr="005200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0098">
        <w:rPr>
          <w:rFonts w:ascii="Times New Roman" w:hAnsi="Times New Roman" w:cs="Times New Roman"/>
          <w:sz w:val="28"/>
          <w:szCs w:val="28"/>
        </w:rPr>
        <w:t>.</w:t>
      </w:r>
    </w:p>
    <w:p w:rsidR="00045CE3" w:rsidRDefault="00045CE3" w:rsidP="00F831D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DD">
        <w:rPr>
          <w:rFonts w:ascii="Times New Roman" w:hAnsi="Times New Roman" w:cs="Times New Roman"/>
          <w:sz w:val="28"/>
          <w:szCs w:val="28"/>
        </w:rPr>
        <w:t>АРПИНСКИЙ К.В., ГИЖУК Т.В., КИСЕЛЬНИКОВА Н.В.</w:t>
      </w:r>
      <w:r w:rsidR="00F831DD" w:rsidRPr="00F831DD">
        <w:rPr>
          <w:rFonts w:ascii="Times New Roman" w:hAnsi="Times New Roman" w:cs="Times New Roman"/>
          <w:sz w:val="28"/>
          <w:szCs w:val="28"/>
        </w:rPr>
        <w:t xml:space="preserve"> </w:t>
      </w:r>
      <w:r w:rsidRPr="00F831DD">
        <w:rPr>
          <w:rFonts w:ascii="Times New Roman" w:hAnsi="Times New Roman" w:cs="Times New Roman"/>
          <w:sz w:val="28"/>
          <w:szCs w:val="28"/>
        </w:rPr>
        <w:t>ФУНКЦИОНАЛЬНАЯ ОПТИМАЛЬНОСТЬ ЛИЧНОСТНОГО СМЫСЛА ПРОФЕССИИ</w:t>
      </w:r>
      <w:r w:rsidR="00F831DD" w:rsidRPr="00F831DD">
        <w:rPr>
          <w:rFonts w:ascii="Times New Roman" w:hAnsi="Times New Roman" w:cs="Times New Roman"/>
          <w:sz w:val="28"/>
          <w:szCs w:val="28"/>
        </w:rPr>
        <w:t xml:space="preserve">. </w:t>
      </w:r>
      <w:r w:rsidRPr="00F831DD">
        <w:rPr>
          <w:rFonts w:ascii="Times New Roman" w:hAnsi="Times New Roman" w:cs="Times New Roman"/>
          <w:sz w:val="28"/>
          <w:szCs w:val="28"/>
        </w:rPr>
        <w:t>Экспериментальная психология.–2020.– Т. 13.– № 1.– C. 171—183</w:t>
      </w:r>
    </w:p>
    <w:p w:rsidR="00F831DD" w:rsidRPr="00F831DD" w:rsidRDefault="00F831DD" w:rsidP="00F831DD">
      <w:pPr>
        <w:pStyle w:val="a4"/>
        <w:numPr>
          <w:ilvl w:val="0"/>
          <w:numId w:val="5"/>
        </w:numPr>
        <w:tabs>
          <w:tab w:val="left" w:pos="2977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Овсянникова, И. С. Мотивация как фактор успешности профессиональной деятельности / И. С. Овсянникова. — Текст</w:t>
      </w:r>
      <w:proofErr w:type="gramStart"/>
      <w:r w:rsidRPr="00F83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83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// Молодой ученый. — 2017. — № 10 (144). — С. </w:t>
      </w:r>
    </w:p>
    <w:p w:rsidR="00F831DD" w:rsidRPr="00F831DD" w:rsidRDefault="00F831DD" w:rsidP="00F831DD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CE3" w:rsidRPr="00520098" w:rsidRDefault="00045CE3" w:rsidP="00F831D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5CE3" w:rsidRPr="00045CE3" w:rsidRDefault="00045CE3" w:rsidP="00045CE3">
      <w:pPr>
        <w:tabs>
          <w:tab w:val="left" w:pos="29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5CE3" w:rsidRPr="00045CE3" w:rsidSect="0016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64A"/>
    <w:multiLevelType w:val="multilevel"/>
    <w:tmpl w:val="E4F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81B37"/>
    <w:multiLevelType w:val="hybridMultilevel"/>
    <w:tmpl w:val="650E6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723"/>
    <w:multiLevelType w:val="hybridMultilevel"/>
    <w:tmpl w:val="E1087C24"/>
    <w:lvl w:ilvl="0" w:tplc="E4E25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BA688D"/>
    <w:multiLevelType w:val="multilevel"/>
    <w:tmpl w:val="8308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A7ADF"/>
    <w:multiLevelType w:val="multilevel"/>
    <w:tmpl w:val="25B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A36"/>
    <w:rsid w:val="00045CE3"/>
    <w:rsid w:val="000E5024"/>
    <w:rsid w:val="00166407"/>
    <w:rsid w:val="00526EE9"/>
    <w:rsid w:val="00A80B4A"/>
    <w:rsid w:val="00D616AE"/>
    <w:rsid w:val="00E940D9"/>
    <w:rsid w:val="00F55A36"/>
    <w:rsid w:val="00F83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6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</cp:lastModifiedBy>
  <cp:revision>2</cp:revision>
  <dcterms:created xsi:type="dcterms:W3CDTF">2021-09-15T12:25:00Z</dcterms:created>
  <dcterms:modified xsi:type="dcterms:W3CDTF">2021-09-15T12:25:00Z</dcterms:modified>
</cp:coreProperties>
</file>